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E66" w:rsidRDefault="00EE3E66" w:rsidP="00EE3E66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EE3E66" w:rsidRPr="00365D21" w:rsidRDefault="00EE3E66" w:rsidP="00EE3E66">
      <w:pPr>
        <w:rPr>
          <w:lang w:val="en-US"/>
        </w:rPr>
      </w:pPr>
    </w:p>
    <w:p w:rsidR="00EE3E66" w:rsidRDefault="00EE3E66" w:rsidP="00EE3E66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210A02">
        <w:rPr>
          <w:rFonts w:ascii="Times New Roman" w:hAnsi="Times New Roman" w:cs="Times New Roman"/>
          <w:b/>
          <w:sz w:val="24"/>
          <w:szCs w:val="24"/>
        </w:rPr>
        <w:t>5</w:t>
      </w:r>
      <w:r w:rsidR="00047040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656803">
        <w:rPr>
          <w:rFonts w:ascii="Times New Roman" w:hAnsi="Times New Roman" w:cs="Times New Roman"/>
          <w:b/>
          <w:sz w:val="24"/>
          <w:szCs w:val="24"/>
        </w:rPr>
        <w:t>1</w:t>
      </w:r>
      <w:r w:rsidR="005E4FA3">
        <w:rPr>
          <w:rFonts w:ascii="Times New Roman" w:hAnsi="Times New Roman" w:cs="Times New Roman"/>
          <w:b/>
          <w:sz w:val="24"/>
          <w:szCs w:val="24"/>
        </w:rPr>
        <w:t>3</w:t>
      </w:r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EE3E66" w:rsidRPr="00047040" w:rsidRDefault="00EE3E66" w:rsidP="00EE3E6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>За обект:</w:t>
      </w:r>
      <w:r w:rsidR="00656803">
        <w:rPr>
          <w:szCs w:val="24"/>
        </w:rPr>
        <w:t xml:space="preserve"> </w:t>
      </w:r>
      <w:r w:rsidR="00047040" w:rsidRPr="00047040">
        <w:rPr>
          <w:b/>
          <w:szCs w:val="24"/>
        </w:rPr>
        <w:t xml:space="preserve">СКЛАД ЗА ГОТОВА ПРОДУКЦИЯ – БИОХУМУС в УПИ І, кв.63А по плана на </w:t>
      </w:r>
      <w:proofErr w:type="spellStart"/>
      <w:r w:rsidR="00047040" w:rsidRPr="00047040">
        <w:rPr>
          <w:b/>
          <w:szCs w:val="24"/>
        </w:rPr>
        <w:t>с.Бериево</w:t>
      </w:r>
      <w:proofErr w:type="spellEnd"/>
      <w:r w:rsidR="00047040" w:rsidRPr="00047040">
        <w:rPr>
          <w:b/>
          <w:szCs w:val="24"/>
        </w:rPr>
        <w:t xml:space="preserve">, Община Севлиево – застроена площ 546,34 </w:t>
      </w:r>
      <w:proofErr w:type="spellStart"/>
      <w:r w:rsidR="00047040" w:rsidRPr="00047040">
        <w:rPr>
          <w:b/>
          <w:szCs w:val="24"/>
        </w:rPr>
        <w:t>кв.м</w:t>
      </w:r>
      <w:proofErr w:type="spellEnd"/>
      <w:r w:rsidR="00047040" w:rsidRPr="00047040">
        <w:rPr>
          <w:b/>
          <w:szCs w:val="24"/>
        </w:rPr>
        <w:t>.</w:t>
      </w:r>
    </w:p>
    <w:p w:rsidR="00EE3E66" w:rsidRPr="005E3360" w:rsidRDefault="00EE3E66" w:rsidP="00EE3E66">
      <w:pPr>
        <w:pStyle w:val="a3"/>
      </w:pPr>
    </w:p>
    <w:p w:rsidR="00EE3E66" w:rsidRPr="005E3360" w:rsidRDefault="00EE3E66" w:rsidP="00EE3E6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 w:rsidR="00047040">
        <w:rPr>
          <w:rFonts w:ascii="Times New Roman" w:hAnsi="Times New Roman" w:cs="Times New Roman"/>
          <w:b/>
        </w:rPr>
        <w:t>ХРИСТО ЛАЛЕВ ХРИСТОВ</w:t>
      </w:r>
      <w:bookmarkStart w:id="0" w:name="_GoBack"/>
      <w:bookmarkEnd w:id="0"/>
    </w:p>
    <w:p w:rsidR="00EE3E66" w:rsidRDefault="00EE3E66" w:rsidP="00EE3E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EE3E66" w:rsidRPr="00736E0A" w:rsidRDefault="00EE3E66" w:rsidP="00EE3E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0263B1" w:rsidRDefault="000263B1"/>
    <w:sectPr w:rsidR="00026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E66"/>
    <w:rsid w:val="000263B1"/>
    <w:rsid w:val="00047040"/>
    <w:rsid w:val="00210A02"/>
    <w:rsid w:val="00314343"/>
    <w:rsid w:val="003447A1"/>
    <w:rsid w:val="005C74BD"/>
    <w:rsid w:val="005E4FA3"/>
    <w:rsid w:val="00656803"/>
    <w:rsid w:val="00D14A97"/>
    <w:rsid w:val="00EE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A6349"/>
  <w15:chartTrackingRefBased/>
  <w15:docId w15:val="{EBE978B4-9E89-4420-B668-49879651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E66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EE3E6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E3E66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EE3E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9</cp:revision>
  <dcterms:created xsi:type="dcterms:W3CDTF">2017-12-05T08:32:00Z</dcterms:created>
  <dcterms:modified xsi:type="dcterms:W3CDTF">2017-12-05T09:12:00Z</dcterms:modified>
</cp:coreProperties>
</file>